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61" w:rsidRPr="00E53EF5" w:rsidRDefault="00F10261" w:rsidP="00E53EF5">
      <w:pPr>
        <w:contextualSpacing/>
        <w:rPr>
          <w:b/>
        </w:rPr>
      </w:pPr>
      <w:r w:rsidRPr="00E53EF5">
        <w:rPr>
          <w:b/>
        </w:rPr>
        <w:t>Re: Cancer and Aging Research</w:t>
      </w:r>
    </w:p>
    <w:p w:rsidR="00E53EF5" w:rsidRDefault="00E53EF5" w:rsidP="00E53EF5">
      <w:pPr>
        <w:contextualSpacing/>
      </w:pPr>
    </w:p>
    <w:p w:rsidR="00F10261" w:rsidRDefault="00D70943" w:rsidP="00E53EF5">
      <w:pPr>
        <w:contextualSpacing/>
      </w:pPr>
      <w:r>
        <w:t>Dear</w:t>
      </w:r>
      <w:r w:rsidR="00F06054">
        <w:t xml:space="preserve"> Honorable [Congresswoman/Senator/e</w:t>
      </w:r>
      <w:bookmarkStart w:id="0" w:name="_GoBack"/>
      <w:bookmarkEnd w:id="0"/>
      <w:r w:rsidR="00F06054">
        <w:t>tc.]:</w:t>
      </w:r>
    </w:p>
    <w:p w:rsidR="00826E50" w:rsidRDefault="00826E50" w:rsidP="00E53EF5">
      <w:pPr>
        <w:contextualSpacing/>
      </w:pPr>
    </w:p>
    <w:p w:rsidR="00900E58" w:rsidRDefault="00663182" w:rsidP="00E53EF5">
      <w:pPr>
        <w:contextualSpacing/>
      </w:pPr>
      <w:r>
        <w:t>As an oncologist and scientist</w:t>
      </w:r>
      <w:r w:rsidR="003C4925">
        <w:t xml:space="preserve"> in your </w:t>
      </w:r>
      <w:r w:rsidR="009453E6">
        <w:t>[</w:t>
      </w:r>
      <w:r w:rsidR="003C4925">
        <w:t>district/state</w:t>
      </w:r>
      <w:r w:rsidR="009453E6">
        <w:t>]</w:t>
      </w:r>
      <w:r>
        <w:t xml:space="preserve">, I want to share with you </w:t>
      </w:r>
      <w:r w:rsidR="00440F34">
        <w:t xml:space="preserve">the importance of </w:t>
      </w:r>
      <w:r>
        <w:t>cancer and agin</w:t>
      </w:r>
      <w:r w:rsidR="00D70943">
        <w:t>g as a critical research area for</w:t>
      </w:r>
      <w:r>
        <w:t xml:space="preserve"> the twenty-first century. Older adults, those </w:t>
      </w:r>
      <w:r w:rsidR="00823C49">
        <w:t>65 years of age and over</w:t>
      </w:r>
      <w:r>
        <w:t>, not only compose an increasingly large segment of the U.S. population, but also make up the majority of cancer</w:t>
      </w:r>
      <w:r w:rsidR="00900E58">
        <w:t xml:space="preserve"> cases</w:t>
      </w:r>
      <w:r>
        <w:t xml:space="preserve">. </w:t>
      </w:r>
      <w:r w:rsidR="00531FAD">
        <w:t>However, research involving elderly patients is scant, leaving a gap in the evidence base for treating them. The</w:t>
      </w:r>
      <w:r w:rsidR="00277B6A">
        <w:t xml:space="preserve"> Institute of Medicine </w:t>
      </w:r>
      <w:proofErr w:type="gramStart"/>
      <w:r w:rsidR="00E53EF5">
        <w:t>reported that</w:t>
      </w:r>
      <w:proofErr w:type="gramEnd"/>
      <w:r w:rsidR="00900E58">
        <w:t xml:space="preserve"> “the current care delivery system is poorly prepared to address the care needs of this population</w:t>
      </w:r>
      <w:r w:rsidR="00BB2051">
        <w:t>.”</w:t>
      </w:r>
      <w:r w:rsidR="00531FAD">
        <w:t xml:space="preserve"> Therefore, it is vital that lawmakers support agendas and funding </w:t>
      </w:r>
      <w:r w:rsidR="00554647">
        <w:t xml:space="preserve">allocations </w:t>
      </w:r>
      <w:r w:rsidR="00531FAD">
        <w:t xml:space="preserve">that </w:t>
      </w:r>
      <w:r w:rsidR="00554647">
        <w:t>promote</w:t>
      </w:r>
      <w:r w:rsidR="00531FAD">
        <w:t xml:space="preserve"> cancer and aging research. Consider the following statistics:</w:t>
      </w:r>
    </w:p>
    <w:p w:rsidR="00277B6A" w:rsidRDefault="00277B6A" w:rsidP="00E53EF5">
      <w:pPr>
        <w:pStyle w:val="ListParagraph"/>
        <w:numPr>
          <w:ilvl w:val="0"/>
          <w:numId w:val="1"/>
        </w:numPr>
      </w:pPr>
      <w:r>
        <w:t>Age is the greatest risk for developing cancer</w:t>
      </w:r>
    </w:p>
    <w:p w:rsidR="00277B6A" w:rsidRDefault="00277B6A" w:rsidP="00E53EF5">
      <w:pPr>
        <w:pStyle w:val="ListParagraph"/>
        <w:numPr>
          <w:ilvl w:val="0"/>
          <w:numId w:val="1"/>
        </w:numPr>
      </w:pPr>
      <w:r>
        <w:t xml:space="preserve">60% of </w:t>
      </w:r>
      <w:r w:rsidR="00900E58">
        <w:t>new cancer cases are in adults ≥</w:t>
      </w:r>
      <w:r>
        <w:t xml:space="preserve"> 65</w:t>
      </w:r>
    </w:p>
    <w:p w:rsidR="00900E58" w:rsidRDefault="00900E58" w:rsidP="00E53EF5">
      <w:pPr>
        <w:pStyle w:val="ListParagraph"/>
        <w:numPr>
          <w:ilvl w:val="0"/>
          <w:numId w:val="1"/>
        </w:numPr>
      </w:pPr>
      <w:r>
        <w:t>70% cancer deaths occur in adults ≥ 65</w:t>
      </w:r>
    </w:p>
    <w:p w:rsidR="00900E58" w:rsidRDefault="00900E58" w:rsidP="00E53EF5">
      <w:pPr>
        <w:pStyle w:val="ListParagraph"/>
        <w:numPr>
          <w:ilvl w:val="0"/>
          <w:numId w:val="1"/>
        </w:numPr>
      </w:pPr>
      <w:r>
        <w:t>By 2030, 20% of the U.S. population will be over 65, reaching 98 million individuals by 2050</w:t>
      </w:r>
    </w:p>
    <w:p w:rsidR="002733E3" w:rsidRDefault="00900E58" w:rsidP="00E53EF5">
      <w:pPr>
        <w:pStyle w:val="ListParagraph"/>
        <w:numPr>
          <w:ilvl w:val="0"/>
          <w:numId w:val="1"/>
        </w:numPr>
      </w:pPr>
      <w:r>
        <w:t>By 2030, 21 million cancer diagnoses will be made</w:t>
      </w:r>
    </w:p>
    <w:p w:rsidR="002733E3" w:rsidRDefault="006F4FC7" w:rsidP="00E53EF5">
      <w:pPr>
        <w:contextualSpacing/>
      </w:pPr>
      <w:r>
        <w:t>Despite t</w:t>
      </w:r>
      <w:r w:rsidR="00900E58">
        <w:t>hese statistics</w:t>
      </w:r>
      <w:r>
        <w:t xml:space="preserve">, </w:t>
      </w:r>
      <w:r w:rsidR="00531FAD">
        <w:t>older</w:t>
      </w:r>
      <w:r>
        <w:t xml:space="preserve"> adults </w:t>
      </w:r>
      <w:proofErr w:type="gramStart"/>
      <w:r>
        <w:t>are underrepresented</w:t>
      </w:r>
      <w:proofErr w:type="gramEnd"/>
      <w:r>
        <w:t xml:space="preserve"> in clinical cancer research, meaning that clinicians have</w:t>
      </w:r>
      <w:r w:rsidR="007E54B6">
        <w:t xml:space="preserve"> little</w:t>
      </w:r>
      <w:r>
        <w:t xml:space="preserve"> evidence on how to treat the majority of patients with cancer. As the America Society for Clinical Oncology identified in their statement, “Improving the Evidence Base for Older Adults with </w:t>
      </w:r>
      <w:r w:rsidR="00E53EF5">
        <w:t>C</w:t>
      </w:r>
      <w:r>
        <w:t xml:space="preserve">ancer,” </w:t>
      </w:r>
      <w:r w:rsidR="007E54B6">
        <w:t>m</w:t>
      </w:r>
      <w:r>
        <w:t>ost clinical trials include a younger population, and clinicians must extrapolate treatment plans for older adults based on trials in a younger, healthier population. This practice has several clinical implications. Because of age-related physiological changes and the prevalence of chronic conditions in older adults, older adults are more sensitive to toxicity and adverse effects resultin</w:t>
      </w:r>
      <w:r w:rsidR="00D70943">
        <w:t xml:space="preserve">g from treatment, and clinicians are uncertain as to whether older adults are able to derive benefit </w:t>
      </w:r>
      <w:r w:rsidR="0046311D">
        <w:t xml:space="preserve">from </w:t>
      </w:r>
      <w:r w:rsidR="00D70943">
        <w:t>or tolerate cancer treatment.</w:t>
      </w:r>
    </w:p>
    <w:p w:rsidR="004B5EC6" w:rsidRDefault="004B5EC6" w:rsidP="00E53EF5">
      <w:pPr>
        <w:contextualSpacing/>
      </w:pPr>
    </w:p>
    <w:p w:rsidR="00F10261" w:rsidRDefault="00302229" w:rsidP="00E53EF5">
      <w:pPr>
        <w:contextualSpacing/>
      </w:pPr>
      <w:r>
        <w:t xml:space="preserve">Cancer remains </w:t>
      </w:r>
      <w:r w:rsidR="00E53EF5">
        <w:t xml:space="preserve">one of the </w:t>
      </w:r>
      <w:r>
        <w:t>leading cause</w:t>
      </w:r>
      <w:r w:rsidR="00E53EF5">
        <w:t>s</w:t>
      </w:r>
      <w:r>
        <w:t xml:space="preserve"> of death for older adults in the United States</w:t>
      </w:r>
      <w:r w:rsidR="00BD749A">
        <w:t xml:space="preserve"> and is one of the most costly medical conditions to treat</w:t>
      </w:r>
      <w:r>
        <w:t>. An investment in cancer and aging research can reduce cancer mortality for this population, improve</w:t>
      </w:r>
      <w:r w:rsidR="00BD749A">
        <w:t xml:space="preserve"> the</w:t>
      </w:r>
      <w:r>
        <w:t xml:space="preserve"> quality of </w:t>
      </w:r>
      <w:r w:rsidR="001D51FE">
        <w:t xml:space="preserve">care </w:t>
      </w:r>
      <w:r>
        <w:t xml:space="preserve">for those battling cancer and survivors, </w:t>
      </w:r>
      <w:r w:rsidR="00BD749A">
        <w:t xml:space="preserve">and </w:t>
      </w:r>
      <w:r>
        <w:t xml:space="preserve">can cut </w:t>
      </w:r>
      <w:r w:rsidR="004B5EC6">
        <w:t>healthcare costs by reducing cancer-therapy induced adverse e</w:t>
      </w:r>
      <w:r w:rsidR="0046311D">
        <w:t>vents</w:t>
      </w:r>
      <w:r w:rsidR="004B5EC6">
        <w:t xml:space="preserve"> in older adults.</w:t>
      </w:r>
      <w:r>
        <w:t xml:space="preserve"> </w:t>
      </w:r>
      <w:r w:rsidR="007E54B6">
        <w:t xml:space="preserve">I ask for any positive action you may be able to take on behalf of cancer and aging research. </w:t>
      </w:r>
    </w:p>
    <w:p w:rsidR="00E53EF5" w:rsidRDefault="00E53EF5" w:rsidP="00E53EF5">
      <w:pPr>
        <w:contextualSpacing/>
      </w:pPr>
    </w:p>
    <w:p w:rsidR="00E53EF5" w:rsidRDefault="00E53EF5" w:rsidP="00E53EF5">
      <w:pPr>
        <w:contextualSpacing/>
      </w:pPr>
      <w:r>
        <w:t>Sincerely,</w:t>
      </w:r>
    </w:p>
    <w:p w:rsidR="00E53EF5" w:rsidRDefault="00E53EF5" w:rsidP="00E53EF5">
      <w:pPr>
        <w:contextualSpacing/>
      </w:pPr>
    </w:p>
    <w:p w:rsidR="00E53EF5" w:rsidRDefault="00E53EF5" w:rsidP="00E53EF5">
      <w:pPr>
        <w:contextualSpacing/>
      </w:pPr>
    </w:p>
    <w:p w:rsidR="00E53EF5" w:rsidRDefault="00E53EF5" w:rsidP="00E53EF5">
      <w:pPr>
        <w:contextualSpacing/>
      </w:pPr>
    </w:p>
    <w:sectPr w:rsidR="00E53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11EAA"/>
    <w:multiLevelType w:val="hybridMultilevel"/>
    <w:tmpl w:val="51B27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61"/>
    <w:rsid w:val="0004178F"/>
    <w:rsid w:val="001D51FE"/>
    <w:rsid w:val="002733E3"/>
    <w:rsid w:val="00277B6A"/>
    <w:rsid w:val="002A150E"/>
    <w:rsid w:val="00302229"/>
    <w:rsid w:val="003C4925"/>
    <w:rsid w:val="00440F34"/>
    <w:rsid w:val="0046311D"/>
    <w:rsid w:val="004B5EC6"/>
    <w:rsid w:val="00531FAD"/>
    <w:rsid w:val="00554647"/>
    <w:rsid w:val="00663182"/>
    <w:rsid w:val="006F4FC7"/>
    <w:rsid w:val="007E54B6"/>
    <w:rsid w:val="00823C49"/>
    <w:rsid w:val="00826E50"/>
    <w:rsid w:val="00900E58"/>
    <w:rsid w:val="009453E6"/>
    <w:rsid w:val="00BB2051"/>
    <w:rsid w:val="00BD749A"/>
    <w:rsid w:val="00C60AE1"/>
    <w:rsid w:val="00D70943"/>
    <w:rsid w:val="00E53EF5"/>
    <w:rsid w:val="00F06054"/>
    <w:rsid w:val="00F10261"/>
    <w:rsid w:val="00F7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Rachel</dc:creator>
  <cp:lastModifiedBy>Morrison, Rachel</cp:lastModifiedBy>
  <cp:revision>15</cp:revision>
  <cp:lastPrinted>2017-04-10T18:16:00Z</cp:lastPrinted>
  <dcterms:created xsi:type="dcterms:W3CDTF">2017-04-10T15:22:00Z</dcterms:created>
  <dcterms:modified xsi:type="dcterms:W3CDTF">2017-07-19T18:52:00Z</dcterms:modified>
</cp:coreProperties>
</file>